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BF" w:rsidRDefault="00813125">
      <w:pPr>
        <w:pStyle w:val="Textoindependiente"/>
        <w:ind w:left="100"/>
        <w:rPr>
          <w:rFonts w:ascii="Times New Roman"/>
          <w:sz w:val="20"/>
        </w:rPr>
      </w:pPr>
      <w:r w:rsidRPr="003833FA">
        <w:rPr>
          <w:noProof/>
          <w:lang w:eastAsia="es-ES"/>
        </w:rPr>
        <w:drawing>
          <wp:anchor distT="0" distB="0" distL="114300" distR="114300" simplePos="0" relativeHeight="251658240" behindDoc="0" locked="0" layoutInCell="1" allowOverlap="1" wp14:anchorId="55045005" wp14:editId="217EB280">
            <wp:simplePos x="0" y="0"/>
            <wp:positionH relativeFrom="column">
              <wp:posOffset>5263515</wp:posOffset>
            </wp:positionH>
            <wp:positionV relativeFrom="paragraph">
              <wp:posOffset>6436</wp:posOffset>
            </wp:positionV>
            <wp:extent cx="790239" cy="1009946"/>
            <wp:effectExtent l="0" t="0" r="0" b="0"/>
            <wp:wrapNone/>
            <wp:docPr id="7" name="Imagen 7" descr="C:\Users\INES\Desktop\ESTHER\LOGOS\NUEVOS LOGOS A 4 7 2018\Galsinma 600 pixel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ES\Desktop\ESTHER\LOGOS\NUEVOS LOGOS A 4 7 2018\Galsinma 600 pixels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0239" cy="10099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3FA">
        <w:rPr>
          <w:noProof/>
          <w:lang w:eastAsia="es-ES"/>
        </w:rPr>
        <w:drawing>
          <wp:anchor distT="0" distB="0" distL="114300" distR="114300" simplePos="0" relativeHeight="251661312" behindDoc="0" locked="0" layoutInCell="1" allowOverlap="1" wp14:anchorId="2DAA3B33" wp14:editId="76ADEDAA">
            <wp:simplePos x="0" y="0"/>
            <wp:positionH relativeFrom="column">
              <wp:posOffset>-76200</wp:posOffset>
            </wp:positionH>
            <wp:positionV relativeFrom="paragraph">
              <wp:posOffset>132080</wp:posOffset>
            </wp:positionV>
            <wp:extent cx="857327" cy="847725"/>
            <wp:effectExtent l="0" t="0" r="0" b="0"/>
            <wp:wrapNone/>
            <wp:docPr id="6" name="Imagen 6" descr="C:\Users\INES\Desktop\ESTHER\LOGOS\NUEVOS LOGOS A 4 7 2018\L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ES\Desktop\ESTHER\LOGOS\NUEVOS LOGOS A 4 7 2018\LEADER.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327"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DBF" w:rsidRDefault="00473DBF">
      <w:pPr>
        <w:pStyle w:val="Textoindependiente"/>
        <w:spacing w:before="5"/>
        <w:rPr>
          <w:rFonts w:ascii="Times New Roman"/>
          <w:sz w:val="16"/>
        </w:rPr>
      </w:pPr>
    </w:p>
    <w:p w:rsidR="00473DBF" w:rsidRDefault="009453C9">
      <w:pPr>
        <w:pStyle w:val="Ttulo1"/>
        <w:spacing w:before="92"/>
        <w:ind w:right="46"/>
      </w:pPr>
      <w:r>
        <w:t>MODELO 4</w:t>
      </w:r>
    </w:p>
    <w:p w:rsidR="00473DBF" w:rsidRDefault="00473DBF">
      <w:pPr>
        <w:pStyle w:val="Textoindependiente"/>
        <w:spacing w:before="11"/>
        <w:rPr>
          <w:b/>
          <w:sz w:val="23"/>
        </w:rPr>
      </w:pPr>
    </w:p>
    <w:p w:rsidR="00473DBF" w:rsidRDefault="00EF7454">
      <w:pPr>
        <w:ind w:right="55"/>
        <w:jc w:val="center"/>
        <w:rPr>
          <w:b/>
          <w:sz w:val="24"/>
        </w:rPr>
      </w:pPr>
      <w:r>
        <w:rPr>
          <w:b/>
          <w:sz w:val="24"/>
        </w:rPr>
        <w:t>COMPROMISOS A ADQUIRIR PARA LAS AYUDAS LEADER</w:t>
      </w:r>
    </w:p>
    <w:p w:rsidR="00473DBF" w:rsidRDefault="00473DBF">
      <w:pPr>
        <w:pStyle w:val="Textoindependiente"/>
        <w:rPr>
          <w:b/>
          <w:sz w:val="26"/>
        </w:rPr>
      </w:pPr>
    </w:p>
    <w:p w:rsidR="00473DBF" w:rsidRDefault="00473DBF">
      <w:pPr>
        <w:pStyle w:val="Textoindependiente"/>
        <w:rPr>
          <w:b/>
          <w:sz w:val="26"/>
        </w:rPr>
      </w:pPr>
    </w:p>
    <w:p w:rsidR="00473DBF" w:rsidRDefault="00473DBF">
      <w:pPr>
        <w:pStyle w:val="Textoindependiente"/>
        <w:spacing w:before="4"/>
        <w:rPr>
          <w:b/>
          <w:sz w:val="35"/>
        </w:rPr>
      </w:pPr>
    </w:p>
    <w:p w:rsidR="00473DBF" w:rsidRDefault="00EF7454">
      <w:pPr>
        <w:pStyle w:val="Textoindependiente"/>
        <w:tabs>
          <w:tab w:val="left" w:pos="8958"/>
        </w:tabs>
        <w:spacing w:before="1"/>
        <w:ind w:right="44"/>
        <w:jc w:val="center"/>
      </w:pPr>
      <w:r>
        <w:rPr>
          <w:color w:val="363435"/>
        </w:rPr>
        <w:t>D/</w:t>
      </w:r>
      <w:r w:rsidR="007E1D57">
        <w:rPr>
          <w:color w:val="363435"/>
        </w:rPr>
        <w:t>Dña.</w:t>
      </w:r>
      <w:r>
        <w:rPr>
          <w:color w:val="363435"/>
          <w:u w:val="single" w:color="000000"/>
        </w:rPr>
        <w:t xml:space="preserve"> </w:t>
      </w:r>
      <w:r>
        <w:rPr>
          <w:color w:val="363435"/>
          <w:u w:val="single" w:color="000000"/>
        </w:rPr>
        <w:tab/>
      </w:r>
      <w:r>
        <w:rPr>
          <w:color w:val="363435"/>
        </w:rPr>
        <w:t>con</w:t>
      </w:r>
    </w:p>
    <w:p w:rsidR="00473DBF" w:rsidRDefault="00EF7454">
      <w:pPr>
        <w:pStyle w:val="Textoindependiente"/>
        <w:tabs>
          <w:tab w:val="left" w:pos="1725"/>
          <w:tab w:val="left" w:pos="3655"/>
          <w:tab w:val="left" w:pos="4819"/>
          <w:tab w:val="left" w:pos="6317"/>
          <w:tab w:val="left" w:pos="9205"/>
        </w:tabs>
        <w:spacing w:line="286" w:lineRule="exact"/>
        <w:ind w:left="122"/>
      </w:pPr>
      <w:r>
        <w:rPr>
          <w:color w:val="363435"/>
        </w:rPr>
        <w:t>NIF</w:t>
      </w:r>
      <w:r>
        <w:rPr>
          <w:color w:val="363435"/>
        </w:rPr>
        <w:tab/>
      </w:r>
      <w:r>
        <w:rPr>
          <w:color w:val="363435"/>
          <w:u w:val="single" w:color="353334"/>
        </w:rPr>
        <w:t xml:space="preserve"> </w:t>
      </w:r>
      <w:r>
        <w:rPr>
          <w:color w:val="363435"/>
          <w:u w:val="single" w:color="353334"/>
        </w:rPr>
        <w:tab/>
      </w:r>
      <w:r>
        <w:rPr>
          <w:color w:val="363435"/>
        </w:rPr>
        <w:tab/>
      </w:r>
      <w:r>
        <w:rPr>
          <w:color w:val="363435"/>
          <w:spacing w:val="1"/>
          <w:position w:val="1"/>
        </w:rPr>
        <w:t>en</w:t>
      </w:r>
      <w:r>
        <w:rPr>
          <w:color w:val="363435"/>
          <w:spacing w:val="1"/>
          <w:position w:val="1"/>
        </w:rPr>
        <w:tab/>
      </w:r>
      <w:r>
        <w:rPr>
          <w:color w:val="363435"/>
          <w:spacing w:val="3"/>
          <w:position w:val="1"/>
        </w:rPr>
        <w:t>representación</w:t>
      </w:r>
      <w:r>
        <w:rPr>
          <w:color w:val="363435"/>
          <w:spacing w:val="3"/>
          <w:position w:val="1"/>
        </w:rPr>
        <w:tab/>
      </w:r>
      <w:r>
        <w:rPr>
          <w:color w:val="363435"/>
          <w:spacing w:val="1"/>
          <w:position w:val="1"/>
        </w:rPr>
        <w:t>de</w:t>
      </w:r>
    </w:p>
    <w:p w:rsidR="00473DBF" w:rsidRDefault="00EF7454">
      <w:pPr>
        <w:pStyle w:val="Textoindependiente"/>
        <w:tabs>
          <w:tab w:val="left" w:pos="5863"/>
          <w:tab w:val="left" w:pos="9536"/>
        </w:tabs>
        <w:spacing w:line="247" w:lineRule="auto"/>
        <w:ind w:left="122" w:right="108"/>
        <w:jc w:val="both"/>
      </w:pPr>
      <w:r>
        <w:rPr>
          <w:color w:val="363435"/>
          <w:u w:val="single" w:color="000000"/>
        </w:rPr>
        <w:t xml:space="preserve"> </w:t>
      </w:r>
      <w:r>
        <w:rPr>
          <w:color w:val="363435"/>
          <w:u w:val="single" w:color="000000"/>
        </w:rPr>
        <w:tab/>
      </w:r>
      <w:r>
        <w:rPr>
          <w:color w:val="363435"/>
        </w:rPr>
        <w:t xml:space="preserve">,   </w:t>
      </w:r>
      <w:r>
        <w:rPr>
          <w:color w:val="363435"/>
          <w:spacing w:val="30"/>
        </w:rPr>
        <w:t xml:space="preserve"> </w:t>
      </w:r>
      <w:r>
        <w:rPr>
          <w:color w:val="363435"/>
          <w:spacing w:val="2"/>
        </w:rPr>
        <w:t xml:space="preserve">con   </w:t>
      </w:r>
      <w:r>
        <w:rPr>
          <w:color w:val="363435"/>
          <w:spacing w:val="22"/>
        </w:rPr>
        <w:t xml:space="preserve"> </w:t>
      </w:r>
      <w:r>
        <w:rPr>
          <w:color w:val="363435"/>
          <w:spacing w:val="2"/>
        </w:rPr>
        <w:t>NIF</w:t>
      </w:r>
      <w:r>
        <w:rPr>
          <w:color w:val="363435"/>
        </w:rPr>
        <w:t xml:space="preserve">   </w:t>
      </w:r>
      <w:r>
        <w:rPr>
          <w:color w:val="363435"/>
          <w:spacing w:val="15"/>
        </w:rPr>
        <w:t xml:space="preserve"> </w:t>
      </w:r>
      <w:r>
        <w:rPr>
          <w:color w:val="363435"/>
          <w:u w:val="single" w:color="353334"/>
        </w:rPr>
        <w:t xml:space="preserve"> </w:t>
      </w:r>
      <w:r>
        <w:rPr>
          <w:color w:val="363435"/>
          <w:u w:val="single" w:color="353334"/>
        </w:rPr>
        <w:tab/>
      </w:r>
      <w:r>
        <w:rPr>
          <w:color w:val="363435"/>
        </w:rPr>
        <w:t xml:space="preserve"> SOLICITANTE   de   una   subvención   al   amparo   de   la   Convocatoria de ayudas</w:t>
      </w:r>
    </w:p>
    <w:p w:rsidR="00473DBF" w:rsidRDefault="00EF7454">
      <w:pPr>
        <w:pStyle w:val="Textoindependiente"/>
        <w:tabs>
          <w:tab w:val="left" w:pos="4384"/>
          <w:tab w:val="left" w:pos="8184"/>
        </w:tabs>
        <w:ind w:left="122" w:right="166"/>
        <w:jc w:val="both"/>
      </w:pPr>
      <w:r>
        <w:rPr>
          <w:color w:val="363435"/>
          <w:u w:val="single" w:color="353334"/>
        </w:rPr>
        <w:t xml:space="preserve"> </w:t>
      </w:r>
      <w:r>
        <w:rPr>
          <w:color w:val="363435"/>
          <w:u w:val="single" w:color="353334"/>
        </w:rPr>
        <w:tab/>
      </w:r>
      <w:r>
        <w:rPr>
          <w:color w:val="363435"/>
          <w:u w:val="single" w:color="353334"/>
        </w:rPr>
        <w:tab/>
      </w:r>
      <w:r>
        <w:rPr>
          <w:color w:val="363435"/>
        </w:rPr>
        <w:t xml:space="preserve"> </w:t>
      </w:r>
      <w:r>
        <w:rPr>
          <w:color w:val="363435"/>
          <w:spacing w:val="-13"/>
        </w:rPr>
        <w:t xml:space="preserve"> </w:t>
      </w:r>
      <w:r>
        <w:rPr>
          <w:color w:val="363435"/>
        </w:rPr>
        <w:t>,con una</w:t>
      </w:r>
      <w:r>
        <w:rPr>
          <w:color w:val="363435"/>
          <w:w w:val="99"/>
        </w:rPr>
        <w:t xml:space="preserve"> </w:t>
      </w:r>
      <w:r>
        <w:rPr>
          <w:color w:val="363435"/>
        </w:rPr>
        <w:t>inversión</w:t>
      </w:r>
      <w:r>
        <w:rPr>
          <w:color w:val="363435"/>
          <w:spacing w:val="-23"/>
        </w:rPr>
        <w:t xml:space="preserve"> </w:t>
      </w:r>
      <w:r>
        <w:rPr>
          <w:color w:val="363435"/>
        </w:rPr>
        <w:t>prevista</w:t>
      </w:r>
      <w:r>
        <w:rPr>
          <w:color w:val="363435"/>
          <w:spacing w:val="-24"/>
        </w:rPr>
        <w:t xml:space="preserve"> </w:t>
      </w:r>
      <w:r>
        <w:rPr>
          <w:color w:val="363435"/>
        </w:rPr>
        <w:t>de</w:t>
      </w:r>
      <w:r>
        <w:rPr>
          <w:color w:val="363435"/>
          <w:u w:val="single" w:color="353334"/>
        </w:rPr>
        <w:t xml:space="preserve"> </w:t>
      </w:r>
      <w:r>
        <w:rPr>
          <w:color w:val="363435"/>
          <w:u w:val="single" w:color="353334"/>
        </w:rPr>
        <w:tab/>
      </w:r>
      <w:r w:rsidR="00CC11C7">
        <w:rPr>
          <w:color w:val="363435"/>
        </w:rPr>
        <w:t>euros.</w:t>
      </w:r>
      <w:bookmarkStart w:id="0" w:name="_GoBack"/>
      <w:bookmarkEnd w:id="0"/>
    </w:p>
    <w:p w:rsidR="00473DBF" w:rsidRDefault="00473DBF">
      <w:pPr>
        <w:pStyle w:val="Textoindependiente"/>
        <w:rPr>
          <w:sz w:val="37"/>
        </w:rPr>
      </w:pPr>
    </w:p>
    <w:p w:rsidR="00473DBF" w:rsidRDefault="00EF7454">
      <w:pPr>
        <w:pStyle w:val="Ttulo1"/>
        <w:spacing w:before="1"/>
        <w:ind w:left="122"/>
        <w:jc w:val="both"/>
      </w:pPr>
      <w:r>
        <w:t>DECLARA BAJO SU RESPONSABILIDAD QUE:</w:t>
      </w:r>
    </w:p>
    <w:p w:rsidR="00473DBF" w:rsidRDefault="00473DBF">
      <w:pPr>
        <w:pStyle w:val="Textoindependiente"/>
        <w:spacing w:before="8"/>
        <w:rPr>
          <w:b/>
          <w:sz w:val="35"/>
        </w:rPr>
      </w:pPr>
    </w:p>
    <w:p w:rsidR="00473DBF" w:rsidRDefault="00EF7454">
      <w:pPr>
        <w:pStyle w:val="Textoindependiente"/>
        <w:ind w:left="122" w:right="170"/>
        <w:jc w:val="both"/>
      </w:pPr>
      <w:r>
        <w:t>1º.- El compromiso de poner a disposición del Grupo de Acción Local, de la Comunidad de Madrid, de la Administración General del Estado, de la Comisión Europea o de los Órganos de Control establecidos, la documentación necesaria para que éstos puedan recabar información precisa y verificar la inversión o gasto, hasta los cinco años siguientes al pago de la ayuda.</w:t>
      </w:r>
    </w:p>
    <w:p w:rsidR="00EF7454" w:rsidRDefault="00EF7454">
      <w:pPr>
        <w:pStyle w:val="Textoindependiente"/>
        <w:ind w:left="122" w:right="170"/>
        <w:jc w:val="both"/>
      </w:pPr>
    </w:p>
    <w:p w:rsidR="00473DBF" w:rsidRDefault="00EF7454">
      <w:pPr>
        <w:pStyle w:val="Textoindependiente"/>
        <w:ind w:left="122" w:right="169"/>
        <w:jc w:val="both"/>
      </w:pPr>
      <w:r>
        <w:t xml:space="preserve">2º.- El </w:t>
      </w:r>
      <w:r w:rsidR="007E1D57">
        <w:t>compromiso</w:t>
      </w:r>
      <w:r>
        <w:t xml:space="preserve"> de respetar el destino de la inversión, al menos durante cinco años posteriores al pago final al beneficiario. En el caso de alojamientos turísticos rurales según legislación sectorial de la Comunidad de Madrid, el citado compromiso deberá abarcar un período de al menos, los diez años posteriores al pago final de la ayuda al beneficiario. </w:t>
      </w:r>
    </w:p>
    <w:p w:rsidR="00EF7454" w:rsidRDefault="00EF7454">
      <w:pPr>
        <w:pStyle w:val="Textoindependiente"/>
        <w:ind w:left="122" w:right="169"/>
        <w:jc w:val="both"/>
      </w:pPr>
    </w:p>
    <w:p w:rsidR="00473DBF" w:rsidRDefault="00EF7454">
      <w:pPr>
        <w:pStyle w:val="Textoindependiente"/>
        <w:ind w:left="122" w:right="169"/>
        <w:jc w:val="both"/>
      </w:pPr>
      <w:r>
        <w:t>3º.- El compromiso de no realizar ninguna transmisión de uso o de dominio sin autorización previa, durante el período de compromiso de mantenimiento de la inversión, según apartado anterior.</w:t>
      </w:r>
    </w:p>
    <w:p w:rsidR="00473DBF" w:rsidRDefault="00473DBF">
      <w:pPr>
        <w:pStyle w:val="Textoindependiente"/>
        <w:rPr>
          <w:sz w:val="26"/>
        </w:rPr>
      </w:pPr>
    </w:p>
    <w:p w:rsidR="00473DBF" w:rsidRDefault="00473DBF">
      <w:pPr>
        <w:pStyle w:val="Textoindependiente"/>
        <w:rPr>
          <w:sz w:val="34"/>
        </w:rPr>
      </w:pPr>
    </w:p>
    <w:p w:rsidR="00B80F69" w:rsidRDefault="00B80F69">
      <w:pPr>
        <w:pStyle w:val="Textoindependiente"/>
        <w:rPr>
          <w:sz w:val="34"/>
        </w:rPr>
      </w:pPr>
    </w:p>
    <w:p w:rsidR="00B80F69" w:rsidRDefault="00B80F69" w:rsidP="0095059D">
      <w:pPr>
        <w:pStyle w:val="Textoindependiente"/>
        <w:jc w:val="center"/>
        <w:rPr>
          <w:sz w:val="34"/>
        </w:rPr>
      </w:pPr>
    </w:p>
    <w:p w:rsidR="00B80F69" w:rsidRDefault="00B80F69">
      <w:pPr>
        <w:pStyle w:val="Textoindependiente"/>
        <w:rPr>
          <w:sz w:val="34"/>
        </w:rPr>
      </w:pPr>
    </w:p>
    <w:p w:rsidR="00B80F69" w:rsidRDefault="00B80F69">
      <w:pPr>
        <w:pStyle w:val="Textoindependiente"/>
        <w:rPr>
          <w:sz w:val="34"/>
        </w:rPr>
      </w:pPr>
    </w:p>
    <w:p w:rsidR="00473DBF" w:rsidRDefault="00EF7454">
      <w:pPr>
        <w:pStyle w:val="Textoindependiente"/>
        <w:tabs>
          <w:tab w:val="left" w:pos="1563"/>
          <w:tab w:val="left" w:pos="2623"/>
          <w:tab w:val="left" w:pos="5692"/>
          <w:tab w:val="left" w:pos="7156"/>
        </w:tabs>
        <w:ind w:left="2"/>
        <w:jc w:val="center"/>
      </w:pPr>
      <w:r>
        <w:t>En</w:t>
      </w:r>
      <w:r>
        <w:rPr>
          <w:u w:val="single"/>
        </w:rPr>
        <w:t xml:space="preserve"> </w:t>
      </w:r>
      <w:r w:rsidR="007E1D57">
        <w:rPr>
          <w:u w:val="single"/>
        </w:rPr>
        <w:t xml:space="preserve">                                   </w:t>
      </w:r>
      <w:r>
        <w:rPr>
          <w:u w:val="single"/>
        </w:rPr>
        <w:tab/>
      </w:r>
      <w:r>
        <w:t>, a</w:t>
      </w:r>
      <w:r>
        <w:rPr>
          <w:u w:val="single"/>
        </w:rPr>
        <w:t xml:space="preserve"> </w:t>
      </w:r>
      <w:r w:rsidR="007E1D57">
        <w:rPr>
          <w:u w:val="single"/>
        </w:rPr>
        <w:t xml:space="preserve">     </w:t>
      </w:r>
      <w:r>
        <w:t>de</w:t>
      </w:r>
      <w:r>
        <w:rPr>
          <w:u w:val="single"/>
        </w:rPr>
        <w:t xml:space="preserve"> </w:t>
      </w:r>
      <w:r>
        <w:rPr>
          <w:u w:val="single"/>
        </w:rPr>
        <w:tab/>
      </w:r>
      <w:r w:rsidR="007E1D57">
        <w:rPr>
          <w:u w:val="single"/>
        </w:rPr>
        <w:t xml:space="preserve">   </w:t>
      </w:r>
      <w:proofErr w:type="spellStart"/>
      <w:r>
        <w:t>de</w:t>
      </w:r>
      <w:proofErr w:type="spellEnd"/>
      <w:r>
        <w:rPr>
          <w:spacing w:val="-2"/>
        </w:rPr>
        <w:t xml:space="preserve"> </w:t>
      </w:r>
      <w:r w:rsidR="007E1D57">
        <w:rPr>
          <w:spacing w:val="-2"/>
        </w:rPr>
        <w:t xml:space="preserve">     </w:t>
      </w:r>
      <w:r>
        <w:rPr>
          <w:u w:val="single"/>
        </w:rPr>
        <w:t xml:space="preserve"> </w:t>
      </w:r>
      <w:r>
        <w:rPr>
          <w:u w:val="single"/>
        </w:rPr>
        <w:tab/>
      </w:r>
    </w:p>
    <w:p w:rsidR="00473DBF" w:rsidRDefault="00EF7454">
      <w:pPr>
        <w:pStyle w:val="Textoindependiente"/>
        <w:spacing w:before="138"/>
        <w:ind w:right="53"/>
        <w:jc w:val="center"/>
      </w:pPr>
      <w:r>
        <w:t>(FIRMA DEL SOLICITANTE/ REPRESENTANTE LEGAL Y SELLO DE LA ENTIDAD)</w:t>
      </w:r>
    </w:p>
    <w:p w:rsidR="00473DBF" w:rsidRDefault="00473DBF">
      <w:pPr>
        <w:pStyle w:val="Textoindependiente"/>
        <w:rPr>
          <w:sz w:val="20"/>
        </w:rPr>
      </w:pPr>
    </w:p>
    <w:p w:rsidR="00473DBF" w:rsidRDefault="00473DBF">
      <w:pPr>
        <w:pStyle w:val="Textoindependiente"/>
        <w:rPr>
          <w:sz w:val="20"/>
        </w:rPr>
      </w:pPr>
    </w:p>
    <w:p w:rsidR="00813125" w:rsidRDefault="00813125">
      <w:pPr>
        <w:pStyle w:val="Textoindependiente"/>
        <w:rPr>
          <w:sz w:val="20"/>
        </w:rPr>
      </w:pPr>
    </w:p>
    <w:p w:rsidR="00813125" w:rsidRDefault="00813125">
      <w:pPr>
        <w:pStyle w:val="Textoindependiente"/>
        <w:rPr>
          <w:sz w:val="20"/>
        </w:rPr>
      </w:pPr>
    </w:p>
    <w:p w:rsidR="005867B3" w:rsidRDefault="005867B3">
      <w:pPr>
        <w:pStyle w:val="Textoindependiente"/>
        <w:rPr>
          <w:sz w:val="20"/>
        </w:rPr>
      </w:pPr>
    </w:p>
    <w:p w:rsidR="00473DBF" w:rsidRDefault="00473DBF">
      <w:pPr>
        <w:pStyle w:val="Textoindependiente"/>
        <w:rPr>
          <w:sz w:val="20"/>
        </w:rPr>
      </w:pPr>
    </w:p>
    <w:p w:rsidR="00473DBF" w:rsidRDefault="00813125">
      <w:pPr>
        <w:pStyle w:val="Textoindependiente"/>
        <w:spacing w:before="6"/>
        <w:rPr>
          <w:sz w:val="18"/>
        </w:rPr>
      </w:pPr>
      <w:r w:rsidRPr="003833FA">
        <w:rPr>
          <w:noProof/>
          <w:lang w:eastAsia="es-ES"/>
        </w:rPr>
        <w:drawing>
          <wp:inline distT="0" distB="0" distL="0" distR="0" wp14:anchorId="33139753" wp14:editId="11A11004">
            <wp:extent cx="714375" cy="928223"/>
            <wp:effectExtent l="0" t="0" r="0" b="0"/>
            <wp:docPr id="2" name="Imagen 2" descr="C:\Users\INES\Desktop\ESTHER\LOGOS\NUEVOS LOGOS A 4 7 2018\Logotipo_del_Gobierno_de_la_Comunidad_de_Madr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ES\Desktop\ESTHER\LOGOS\NUEVOS LOGOS A 4 7 2018\Logotipo_del_Gobierno_de_la_Comunidad_de_Madrid.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3694" cy="966318"/>
                    </a:xfrm>
                    <a:prstGeom prst="rect">
                      <a:avLst/>
                    </a:prstGeom>
                    <a:noFill/>
                    <a:ln>
                      <a:noFill/>
                    </a:ln>
                  </pic:spPr>
                </pic:pic>
              </a:graphicData>
            </a:graphic>
          </wp:inline>
        </w:drawing>
      </w:r>
      <w:r>
        <w:rPr>
          <w:sz w:val="18"/>
        </w:rPr>
        <w:t xml:space="preserve">                            </w:t>
      </w:r>
      <w:r w:rsidRPr="003833FA">
        <w:rPr>
          <w:noProof/>
          <w:lang w:eastAsia="es-ES"/>
        </w:rPr>
        <w:drawing>
          <wp:inline distT="0" distB="0" distL="0" distR="0" wp14:anchorId="5D1BABDC" wp14:editId="099D049F">
            <wp:extent cx="2781300" cy="792670"/>
            <wp:effectExtent l="0" t="0" r="0" b="7620"/>
            <wp:docPr id="4" name="Imagen 4" descr="C:\Users\INES\Desktop\ESTHER\LOGOS\NUEVOS LOGOS A 4 7 2018\MINISTERI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ES\Desktop\ESTHER\LOGOS\NUEVOS LOGOS A 4 7 2018\MINISTERIO.Go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891" cy="793978"/>
                    </a:xfrm>
                    <a:prstGeom prst="rect">
                      <a:avLst/>
                    </a:prstGeom>
                    <a:noFill/>
                    <a:ln>
                      <a:noFill/>
                    </a:ln>
                  </pic:spPr>
                </pic:pic>
              </a:graphicData>
            </a:graphic>
          </wp:inline>
        </w:drawing>
      </w:r>
      <w:r>
        <w:rPr>
          <w:sz w:val="18"/>
        </w:rPr>
        <w:t xml:space="preserve">                       </w:t>
      </w:r>
      <w:r w:rsidRPr="00937BF9">
        <w:rPr>
          <w:noProof/>
          <w:lang w:eastAsia="es-ES"/>
        </w:rPr>
        <w:drawing>
          <wp:inline distT="0" distB="0" distL="0" distR="0" wp14:anchorId="018EE439" wp14:editId="61D61B06">
            <wp:extent cx="857250" cy="857250"/>
            <wp:effectExtent l="0" t="0" r="0" b="0"/>
            <wp:docPr id="1" name="Imagen 1" descr="C:\Users\INES\Desktop\ESTHER\LOGOS\union 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INES\Desktop\ESTHER\LOGOS\union europe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sectPr w:rsidR="00473DBF">
      <w:type w:val="continuous"/>
      <w:pgSz w:w="11910" w:h="16840"/>
      <w:pgMar w:top="260" w:right="6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473DBF"/>
    <w:rsid w:val="001A53DA"/>
    <w:rsid w:val="00473DBF"/>
    <w:rsid w:val="005867B3"/>
    <w:rsid w:val="007E1D57"/>
    <w:rsid w:val="00813125"/>
    <w:rsid w:val="009453C9"/>
    <w:rsid w:val="0095059D"/>
    <w:rsid w:val="00B80F69"/>
    <w:rsid w:val="00CC11C7"/>
    <w:rsid w:val="00EF745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793D6-F1F0-4B6D-B0CF-049CB04E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F74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745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1198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ACTA OFICIAL DE ACREDITACION DE NO INICIO DE LAS INVERSIONES</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OFICIAL DE ACREDITACION DE NO INICIO DE LAS INVERSIONES</dc:title>
  <dc:creator>usuario</dc:creator>
  <cp:lastModifiedBy>ESTHER</cp:lastModifiedBy>
  <cp:revision>4</cp:revision>
  <cp:lastPrinted>2017-10-18T13:57:00Z</cp:lastPrinted>
  <dcterms:created xsi:type="dcterms:W3CDTF">2019-06-03T06:54:00Z</dcterms:created>
  <dcterms:modified xsi:type="dcterms:W3CDTF">2019-06-03T11:58:00Z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Microsoft® Office Word 2007</vt:lpwstr>
  </property>
  <property fmtid="{D5CDD505-2E9C-101B-9397-08002B2CF9AE}" pid="4" name="LastSaved">
    <vt:filetime>2017-10-18T00:00:00Z</vt:filetime>
  </property>
</Properties>
</file>